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E78A0" w14:textId="5D7CD2FD" w:rsidR="00CE5B9B" w:rsidRDefault="00CE5B9B" w:rsidP="00BA67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B9B">
        <w:rPr>
          <w:rFonts w:ascii="Times New Roman" w:hAnsi="Times New Roman" w:cs="Times New Roman"/>
          <w:b/>
          <w:sz w:val="24"/>
          <w:szCs w:val="24"/>
        </w:rPr>
        <w:t>Тема: Специфика использования системы методов и приемов обучения чтению (по годам и этапам) в зависимости от литературного материала: урок чтения сказки. Виды творческих работ при чтении сказки.</w:t>
      </w:r>
    </w:p>
    <w:p w14:paraId="5DA51D3D" w14:textId="77777777" w:rsidR="00BA6756" w:rsidRPr="00BA6756" w:rsidRDefault="00BA6756" w:rsidP="00BA67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756">
        <w:rPr>
          <w:rFonts w:ascii="Times New Roman" w:hAnsi="Times New Roman" w:cs="Times New Roman"/>
          <w:b/>
          <w:sz w:val="24"/>
          <w:szCs w:val="24"/>
        </w:rPr>
        <w:t>Задание к МДК 01.02: переписать лекционный материал. Сост</w:t>
      </w:r>
      <w:bookmarkStart w:id="0" w:name="_GoBack"/>
      <w:bookmarkEnd w:id="0"/>
      <w:r w:rsidRPr="00BA6756">
        <w:rPr>
          <w:rFonts w:ascii="Times New Roman" w:hAnsi="Times New Roman" w:cs="Times New Roman"/>
          <w:b/>
          <w:sz w:val="24"/>
          <w:szCs w:val="24"/>
        </w:rPr>
        <w:t>авить вопросный план по данной теме.</w:t>
      </w:r>
    </w:p>
    <w:p w14:paraId="175984BA" w14:textId="75C54670" w:rsidR="00BA6756" w:rsidRPr="00BA6756" w:rsidRDefault="00BA6756" w:rsidP="00BA67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756">
        <w:rPr>
          <w:rFonts w:ascii="Times New Roman" w:hAnsi="Times New Roman" w:cs="Times New Roman"/>
          <w:b/>
          <w:sz w:val="24"/>
          <w:szCs w:val="24"/>
        </w:rPr>
        <w:t xml:space="preserve">ВСЁ ВЫСЛАТЬ НА ПОЧТУ </w:t>
      </w:r>
      <w:hyperlink r:id="rId4" w:history="1">
        <w:r w:rsidRPr="00BA6756">
          <w:rPr>
            <w:rStyle w:val="a3"/>
            <w:rFonts w:ascii="Times New Roman" w:hAnsi="Times New Roman" w:cs="Times New Roman"/>
            <w:b/>
            <w:sz w:val="24"/>
            <w:szCs w:val="24"/>
          </w:rPr>
          <w:t>na.sysoeva@mail.ru</w:t>
        </w:r>
      </w:hyperlink>
      <w:r w:rsidRPr="00BA67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6DF1DC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3. </w:t>
      </w:r>
      <w:r w:rsidRPr="002102DA">
        <w:rPr>
          <w:rFonts w:ascii="Times New Roman" w:hAnsi="Times New Roman" w:cs="Times New Roman"/>
          <w:b/>
          <w:bCs/>
          <w:sz w:val="24"/>
          <w:szCs w:val="24"/>
        </w:rPr>
        <w:t>Методика работы над сказками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4FFA9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>Педагог проводит работу над сказками в начальной школе постоянно, расширяя кругозор детей и их литературоведческие понятия. С первых дней ребенка в школе на уроках обучения грамоте учитель организует работу со сказкой. Так дети вспоминают по картинному плану известные русские народные сказки «Теремок», «Репка», «Волк и Лиса», пересказывают их, называют главных героев, по вопросам учителя составляют характеристики героев сказки, объясняют их поступки. Так начинается кропотливая работа по формированию у детей умения анализировать текст, выделять главную мысль сказки, составлять характеристики героев. Встреча детей с героями сказок не оставляет их равнодушными. Желание помочь попавшему в беду герою, разобраться в сказочной ситуации – все это стимулирует умственную деятельность ребенка, развивает интерес к чтению, наблюдательность, воображение, способность к сопереживанию, эмоции и образную память, чувство юмора, формирует умение овладеть оценочной терминологией, видеть в обычном необычное.</w:t>
      </w:r>
    </w:p>
    <w:p w14:paraId="56593004" w14:textId="77777777" w:rsidR="002102DA" w:rsidRDefault="00B51867" w:rsidP="00B518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 </w:t>
      </w:r>
      <w:r w:rsidRPr="002102DA">
        <w:rPr>
          <w:rFonts w:ascii="Times New Roman" w:hAnsi="Times New Roman" w:cs="Times New Roman"/>
          <w:b/>
          <w:bCs/>
          <w:sz w:val="24"/>
          <w:szCs w:val="24"/>
        </w:rPr>
        <w:t>Работа над сказкой во многом проходит по определенному алгоритму, т.е. устойчивому порядку взаимодействий учителя и учащихся.</w:t>
      </w:r>
    </w:p>
    <w:p w14:paraId="6374FB0D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В зависимости от цели и задач, которые ставит перед собой учитель, работа может быть организована разными методами и приемами. </w:t>
      </w:r>
      <w:r w:rsidRPr="002102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над сказкой может проходить в течение 2–3 уроков, когда изменяются цели, задачи, методы и приемы обучения детей, и способы работы с ними.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7E9519" w14:textId="65B737B1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sz w:val="24"/>
          <w:szCs w:val="24"/>
        </w:rPr>
        <w:t>Алгоритм работы над сказкой</w:t>
      </w:r>
      <w:r w:rsidR="002102D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B86994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1. Подготовительная работа (музыкальное сопровождение, картины слайд-шоу, предположения детей, лексическая работа). </w:t>
      </w:r>
    </w:p>
    <w:p w14:paraId="7DEF3963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2. Первичное восприятие текста (выразительное чтение учителя, прослушивание сказки в записи с диска). </w:t>
      </w:r>
    </w:p>
    <w:p w14:paraId="1BAE98DB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3. Анализ сказки (вопросы по содержанию текста). </w:t>
      </w:r>
    </w:p>
    <w:p w14:paraId="477A6A3E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>4. Вторичное восприятие текста (чтение детьми вслух по цепочке, чтение в парах, чтение про себя).</w:t>
      </w:r>
    </w:p>
    <w:p w14:paraId="507873FC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5. Характеристика главных героев, главная мысль сказки, работа над средствами выразительности сказки и ее жанровыми особенностями (диалог с текстом).</w:t>
      </w:r>
    </w:p>
    <w:p w14:paraId="66D32C51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6. Работа над выразительным чтением (работа в парах, чтение по ролям).</w:t>
      </w:r>
    </w:p>
    <w:p w14:paraId="24DF1F61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7. Творческая работа (составление плана, вопросов для друга, творческий пересказ, спектакль). </w:t>
      </w:r>
    </w:p>
    <w:p w14:paraId="4FC1E1BA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8. Итог работы (чему научила сказка?) </w:t>
      </w:r>
    </w:p>
    <w:p w14:paraId="250AD373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Методы и приемы работы со сказками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9717B0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Объяснительно-иллюстративный метод.</w:t>
      </w:r>
      <w:r w:rsidRPr="00B51867">
        <w:rPr>
          <w:rFonts w:ascii="Times New Roman" w:hAnsi="Times New Roman" w:cs="Times New Roman"/>
          <w:sz w:val="24"/>
          <w:szCs w:val="24"/>
        </w:rPr>
        <w:t xml:space="preserve"> Это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первичное восприятие сказки,</w:t>
      </w:r>
      <w:r w:rsidRPr="00B51867">
        <w:rPr>
          <w:rFonts w:ascii="Times New Roman" w:hAnsi="Times New Roman" w:cs="Times New Roman"/>
          <w:sz w:val="24"/>
          <w:szCs w:val="24"/>
        </w:rPr>
        <w:t xml:space="preserve"> которое может быть организовано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как выразительное чтение учителем или прослушивание сказки в записи на диске, в исполнении мастеров сцены.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Показ иллюстраций к сказкам в исполнении Васнецова и Билибина, знакомство с мастерством художника-иллюстратора.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Вопросы по тексту,</w:t>
      </w:r>
      <w:r w:rsidRPr="00B51867">
        <w:rPr>
          <w:rFonts w:ascii="Times New Roman" w:hAnsi="Times New Roman" w:cs="Times New Roman"/>
          <w:sz w:val="24"/>
          <w:szCs w:val="24"/>
        </w:rPr>
        <w:t xml:space="preserve"> которые предусмотрены учебником, помогают детям более внимательно и осмысленно прочитать сказку.</w:t>
      </w:r>
    </w:p>
    <w:p w14:paraId="0381038B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2. Проблемные методы применяются учителем при анализе поступков героев, выдвижении гипотез</w:t>
      </w:r>
      <w:r w:rsidRPr="00B51867">
        <w:rPr>
          <w:rFonts w:ascii="Times New Roman" w:hAnsi="Times New Roman" w:cs="Times New Roman"/>
          <w:sz w:val="24"/>
          <w:szCs w:val="24"/>
        </w:rPr>
        <w:t xml:space="preserve">. Например, мог ли Иван-царевич избежать встречи с Волком и к чему бы это привело?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Проблемные вопросы,</w:t>
      </w:r>
      <w:r w:rsidRPr="00B51867">
        <w:rPr>
          <w:rFonts w:ascii="Times New Roman" w:hAnsi="Times New Roman" w:cs="Times New Roman"/>
          <w:sz w:val="24"/>
          <w:szCs w:val="24"/>
        </w:rPr>
        <w:t xml:space="preserve"> которые ставятся при повторном чтении текста.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Вопросы обобщенного характера</w:t>
      </w:r>
      <w:r w:rsidRPr="00B51867">
        <w:rPr>
          <w:rFonts w:ascii="Times New Roman" w:hAnsi="Times New Roman" w:cs="Times New Roman"/>
          <w:sz w:val="24"/>
          <w:szCs w:val="24"/>
        </w:rPr>
        <w:t xml:space="preserve"> также способны организовать проблемную ситуацию. Например, назовите сказочные средства передвижения (урок обобщения знаний). У школьников формируется умение самостоятельно оценить поступки героев, учитель помогает среди сказочных персонажей выделить положительных, отрицательных героев, героев-помощников. Как правило, этому помогает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 xml:space="preserve"> прием «диалог с текстом» – вычитывание из текста поступков героев, их мыслей</w:t>
      </w:r>
      <w:r w:rsidRPr="00B51867">
        <w:rPr>
          <w:rFonts w:ascii="Times New Roman" w:hAnsi="Times New Roman" w:cs="Times New Roman"/>
          <w:sz w:val="24"/>
          <w:szCs w:val="24"/>
        </w:rPr>
        <w:t xml:space="preserve">.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 xml:space="preserve">В составлении характеристик героев </w:t>
      </w:r>
      <w:r w:rsidR="002102DA" w:rsidRPr="002102DA">
        <w:rPr>
          <w:rFonts w:ascii="Times New Roman" w:hAnsi="Times New Roman" w:cs="Times New Roman"/>
          <w:i/>
          <w:iCs/>
          <w:sz w:val="24"/>
          <w:szCs w:val="24"/>
        </w:rPr>
        <w:t>помогают приемы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 xml:space="preserve"> чтение с остановкой, чтение с пометами.</w:t>
      </w:r>
      <w:r w:rsidRPr="00B51867">
        <w:rPr>
          <w:rFonts w:ascii="Times New Roman" w:hAnsi="Times New Roman" w:cs="Times New Roman"/>
          <w:sz w:val="24"/>
          <w:szCs w:val="24"/>
        </w:rPr>
        <w:t xml:space="preserve"> (Пометки на полях карандашом «+» – положительный поступок, «–» – отрицательный, «?» – вызывает сомнение).</w:t>
      </w:r>
    </w:p>
    <w:p w14:paraId="2F25AE86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2102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Частично поисковые методы наиболее продуктивно применять лишь в 3 и 4 классах в силу возрастных особенностей детей</w:t>
      </w:r>
      <w:r w:rsidRPr="00B51867">
        <w:rPr>
          <w:rFonts w:ascii="Times New Roman" w:hAnsi="Times New Roman" w:cs="Times New Roman"/>
          <w:sz w:val="24"/>
          <w:szCs w:val="24"/>
        </w:rPr>
        <w:t xml:space="preserve">, когда дети по указанию учителя выполняют и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самостоятельную поисковую деятельность познавательного характера.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Например, составить вопросы к викторине по сказкам А. С. Пушкина, подготовить к уроку русские народные сказки, в которых главный герой Иван-царевич, найти похожие сказки у разных славянских народов (Теремок, Рукавичка, Горшок). </w:t>
      </w:r>
    </w:p>
    <w:p w14:paraId="7FD8E69C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sz w:val="24"/>
          <w:szCs w:val="24"/>
        </w:rPr>
        <w:t>Педагогические технологии, применяемые при работе со сказками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A0BD12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Проблемно-диалоговые технологии хорошо реализуются на уроках литературного чтения.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Они помогают хорошо организовать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работу в парах</w:t>
      </w:r>
      <w:r w:rsidRPr="00B51867">
        <w:rPr>
          <w:rFonts w:ascii="Times New Roman" w:hAnsi="Times New Roman" w:cs="Times New Roman"/>
          <w:sz w:val="24"/>
          <w:szCs w:val="24"/>
        </w:rPr>
        <w:t xml:space="preserve"> (Составьте вопросы по тексту сказки, перескажите самое смешное место, подготовьте выразительное чтение разговора лисы и журавля). Проблемно-диалоговые технологии дают хороший эффект и в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групповой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 xml:space="preserve">работе </w:t>
      </w:r>
      <w:r w:rsidRPr="00B51867">
        <w:rPr>
          <w:rFonts w:ascii="Times New Roman" w:hAnsi="Times New Roman" w:cs="Times New Roman"/>
          <w:sz w:val="24"/>
          <w:szCs w:val="24"/>
        </w:rPr>
        <w:t xml:space="preserve">(Составьте сценарий сказки. Распределите сказочные роли в группе). </w:t>
      </w:r>
    </w:p>
    <w:p w14:paraId="6037377F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 Технология критического мышления направлена на развитие у школьников умений анализировать, сравнивать.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Ее удобно использовать в следующих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 xml:space="preserve"> приемах: составление характеристики героя, заполнение кластеров и таблиц по сказкам, отгадывание сказочного героя по чертам характера, репликам или описанию внешности</w:t>
      </w:r>
      <w:r w:rsidRPr="00B5186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13A9A2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Информационные коммуникативные технологии (ИКТ) являются универсальными для всех учебных предметов.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Особая роль здесь отводится использованию на уроке компьютерной презентации. Она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выполняет ряд функций: современная и своевременная наглядность, которая меняется быстро и компактна; развивает познавательную активность и повышает учебную мотивацию детей; организует самоконтроль и самооценку с опорой на слайд.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A52D83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Основные формы работы со сказкой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6214AB" w14:textId="77777777" w:rsidR="002102DA" w:rsidRPr="002102DA" w:rsidRDefault="00B51867" w:rsidP="00B518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sz w:val="24"/>
          <w:szCs w:val="24"/>
        </w:rPr>
        <w:t>1. Фронтальная работа (чтение по вопросам, составление характеристик, лексическая работа).</w:t>
      </w:r>
    </w:p>
    <w:p w14:paraId="38D97B37" w14:textId="77777777" w:rsidR="002102DA" w:rsidRPr="002102DA" w:rsidRDefault="00B51867" w:rsidP="00B518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2102DA">
        <w:rPr>
          <w:rFonts w:ascii="Times New Roman" w:hAnsi="Times New Roman" w:cs="Times New Roman"/>
          <w:b/>
          <w:bCs/>
          <w:sz w:val="24"/>
          <w:szCs w:val="24"/>
        </w:rPr>
        <w:t xml:space="preserve">2. Групповая работа (заполнение маршрутного листа по сказкам, инсценирование, составление вопросов викторин). </w:t>
      </w:r>
    </w:p>
    <w:p w14:paraId="0C00EA41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sz w:val="24"/>
          <w:szCs w:val="24"/>
        </w:rPr>
        <w:t>3. Работа в парах</w:t>
      </w:r>
      <w:r w:rsidRPr="00B51867">
        <w:rPr>
          <w:rFonts w:ascii="Times New Roman" w:hAnsi="Times New Roman" w:cs="Times New Roman"/>
          <w:sz w:val="24"/>
          <w:szCs w:val="24"/>
        </w:rPr>
        <w:t xml:space="preserve"> (выразительное чтение по ролям, составление вопросов, пересказ).</w:t>
      </w:r>
    </w:p>
    <w:p w14:paraId="79EC6331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2102DA">
        <w:rPr>
          <w:rFonts w:ascii="Times New Roman" w:hAnsi="Times New Roman" w:cs="Times New Roman"/>
          <w:b/>
          <w:bCs/>
          <w:sz w:val="24"/>
          <w:szCs w:val="24"/>
        </w:rPr>
        <w:t>4. Индивидуальная работа</w:t>
      </w:r>
      <w:r w:rsidRPr="00B51867">
        <w:rPr>
          <w:rFonts w:ascii="Times New Roman" w:hAnsi="Times New Roman" w:cs="Times New Roman"/>
          <w:sz w:val="24"/>
          <w:szCs w:val="24"/>
        </w:rPr>
        <w:t xml:space="preserve"> (использование дифференцированного подхода). </w:t>
      </w:r>
    </w:p>
    <w:p w14:paraId="14C0220C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sz w:val="24"/>
          <w:szCs w:val="24"/>
        </w:rPr>
        <w:t>Особое внимание необходимо уделить лексической работе, которая необходима на уроках по теме «Сказки».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Лексическая работа на уроке может быть выстроена по-разному, т. е. </w:t>
      </w:r>
      <w:r w:rsidRPr="002102DA">
        <w:rPr>
          <w:rFonts w:ascii="Times New Roman" w:hAnsi="Times New Roman" w:cs="Times New Roman"/>
          <w:i/>
          <w:iCs/>
          <w:sz w:val="24"/>
          <w:szCs w:val="24"/>
        </w:rPr>
        <w:t>возможно выписать на доску устаревшие слова, прочитать и объяснить их смысл до первичного восприятия сказки: к примеру, уста – губы (уст.). Для организации у детей более внимательной работы с текстом, возможно, задать вопрос после первичного знакомства со сказкой. (Какие слова вам показались непонятны? Найдем их значение в толковом словаре).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30AB06" w14:textId="77777777" w:rsidR="002102DA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Лексическая работа охватывает сразу несколько направлений: толкование устаревших слов, объяснение смысла фразеологических оборотов, работа над смыслом пословиц и поговорок, богатство и образность языка сказок, нахождение эпитетов, метафор. Лексическая работа расширяет словарный запас детей, развивает их языковое чутье, память, внимание. </w:t>
      </w:r>
    </w:p>
    <w:p w14:paraId="22972DF9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2102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Интересен прием работы «Картинный словарь» с крылатыми выражениями или устаревшими словами,</w:t>
      </w:r>
      <w:r w:rsidRPr="00B51867">
        <w:rPr>
          <w:rFonts w:ascii="Times New Roman" w:hAnsi="Times New Roman" w:cs="Times New Roman"/>
          <w:sz w:val="24"/>
          <w:szCs w:val="24"/>
        </w:rPr>
        <w:t xml:space="preserve"> когда учитель предлагает детям дома нарисовать картинку на альбомном листе, на обороте подписать слово или фразеологизм. </w:t>
      </w:r>
      <w:r w:rsidRPr="00B859B5">
        <w:rPr>
          <w:rFonts w:ascii="Times New Roman" w:hAnsi="Times New Roman" w:cs="Times New Roman"/>
          <w:i/>
          <w:iCs/>
          <w:sz w:val="24"/>
          <w:szCs w:val="24"/>
        </w:rPr>
        <w:t>Уже к концу 1 класса дети, читая русские народные сказки, способны заметить жанровые особенности сказок: троекратные повторы, зачин и концовка – и выделить их с помощью учителя.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Как правило, эта работа не вызывает особых затруднений, поскольку опыт слушания и пересказа сказок уже достаточно большой. На этом этапе хорошо предложить детям работу с жанровыми особенностями сказки, а именно, задание в парах: установить соответствие сказки и сказочного героя, отрывка из сказки и названия его структурного компонента.</w:t>
      </w:r>
    </w:p>
    <w:p w14:paraId="423D1D0A" w14:textId="77777777" w:rsidR="00B859B5" w:rsidRPr="00B859B5" w:rsidRDefault="00B51867" w:rsidP="00B518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b/>
          <w:bCs/>
          <w:sz w:val="24"/>
          <w:szCs w:val="24"/>
        </w:rPr>
        <w:t>Позже дети знакомятся с разными видами сказок: бытовые, волшебные, о животных. Удобно заполнять кластер к сказке на каждом уроке, так учащиеся быстрее овладеют литературоведческими понятиями.</w:t>
      </w:r>
    </w:p>
    <w:p w14:paraId="50FC0FA4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b/>
          <w:bCs/>
          <w:sz w:val="24"/>
          <w:szCs w:val="24"/>
        </w:rPr>
        <w:t>К концу четвертого класса дети должны знать пять законов сказки</w:t>
      </w:r>
      <w:r w:rsidRPr="00B51867">
        <w:rPr>
          <w:rFonts w:ascii="Times New Roman" w:hAnsi="Times New Roman" w:cs="Times New Roman"/>
          <w:sz w:val="24"/>
          <w:szCs w:val="24"/>
        </w:rPr>
        <w:t>:</w:t>
      </w:r>
    </w:p>
    <w:p w14:paraId="653FCAA2" w14:textId="77777777" w:rsidR="00B859B5" w:rsidRPr="00B859B5" w:rsidRDefault="00B51867" w:rsidP="00B51867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1. Одушевление предметов и явлений природы.</w:t>
      </w:r>
    </w:p>
    <w:p w14:paraId="4C139E80" w14:textId="77777777" w:rsidR="00B859B5" w:rsidRPr="00B859B5" w:rsidRDefault="00B51867" w:rsidP="00B51867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2. Очеловечивание предметов, явлений, представление в реальные или фантастические образы. </w:t>
      </w:r>
    </w:p>
    <w:p w14:paraId="5152C1C2" w14:textId="77777777" w:rsidR="00B859B5" w:rsidRPr="00B859B5" w:rsidRDefault="00B51867" w:rsidP="00B51867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Синтез ряда обыкновенных явлений, предметов, существ в образы, наделенные необыкновенными свойствами, народный результат воображения, как выражения мечты, идеи.</w:t>
      </w:r>
    </w:p>
    <w:p w14:paraId="2461F3A2" w14:textId="77777777" w:rsidR="00B859B5" w:rsidRPr="00B859B5" w:rsidRDefault="00B51867" w:rsidP="00B51867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4. Чудесные превращения и обращения.</w:t>
      </w:r>
    </w:p>
    <w:p w14:paraId="267F5C53" w14:textId="77777777" w:rsidR="00B859B5" w:rsidRPr="00B859B5" w:rsidRDefault="00B51867" w:rsidP="00B51867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5. Гиперболизация. </w:t>
      </w:r>
    </w:p>
    <w:p w14:paraId="7F1ADA67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Благодаря этим законам в действие сказки, в ее эмоциональную сферу включаются все явления объективно существующего мира, все предметы воображения, как реально действующие силы. Именно поэтому сказка – благодатный материал для развития воссоздающего и творческого воображения ребенка как важных сторон его эмоциональной сферы, необходимых для полноценного восприятия произведений читателем. </w:t>
      </w:r>
      <w:r w:rsidRPr="00B859B5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Определенное место при работе со сказкой занимает подготовка к пересказу или ее инсценировке. Это составление плана к тексту сказки.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Существует несколько различных видов плана: цитатный, ключевые слова, картинный план.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Картинный план знаком детям с периода обучения грамоте. Задание </w:t>
      </w:r>
      <w:r w:rsidRPr="00B859B5">
        <w:rPr>
          <w:rFonts w:ascii="Times New Roman" w:hAnsi="Times New Roman" w:cs="Times New Roman"/>
          <w:i/>
          <w:iCs/>
          <w:sz w:val="24"/>
          <w:szCs w:val="24"/>
        </w:rPr>
        <w:t xml:space="preserve">нарисовать картинный план к сказке хорошо давать при индивидуальной работе в 3–4 классах, </w:t>
      </w:r>
      <w:r w:rsidRPr="00B51867">
        <w:rPr>
          <w:rFonts w:ascii="Times New Roman" w:hAnsi="Times New Roman" w:cs="Times New Roman"/>
          <w:sz w:val="24"/>
          <w:szCs w:val="24"/>
        </w:rPr>
        <w:t>когда дети освоили умение делить текст на части. На этапе ознакомления детей с составлением плана лучше всего применять фронтально-групповую форму работы. Дети составляют план под руководством учителя в 1–2 классах. Задание по составлению плана хорошо применять при дифференцированной работе по уровню трудности на карточках. Так, слабому ученику дается карточка, где надо восстановить порядок пунктов плана, среднему озаглавить пропущенные пункты, а сильный учащийся самостоятельно составляет план.</w:t>
      </w:r>
    </w:p>
    <w:p w14:paraId="730B364B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b/>
          <w:bCs/>
          <w:sz w:val="24"/>
          <w:szCs w:val="24"/>
        </w:rPr>
        <w:t>План является необходимой ступенькой для подготовки детей к пересказу.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i/>
          <w:iCs/>
          <w:sz w:val="24"/>
          <w:szCs w:val="24"/>
        </w:rPr>
        <w:t>Подробный пересказ</w:t>
      </w:r>
      <w:r w:rsidRPr="00B51867">
        <w:rPr>
          <w:rFonts w:ascii="Times New Roman" w:hAnsi="Times New Roman" w:cs="Times New Roman"/>
          <w:sz w:val="24"/>
          <w:szCs w:val="24"/>
        </w:rPr>
        <w:t xml:space="preserve"> носит характер имитационной деятельности и не вызывает интереса у учащихся. </w:t>
      </w:r>
      <w:r w:rsidRPr="00B859B5">
        <w:rPr>
          <w:rFonts w:ascii="Times New Roman" w:hAnsi="Times New Roman" w:cs="Times New Roman"/>
          <w:i/>
          <w:iCs/>
          <w:sz w:val="24"/>
          <w:szCs w:val="24"/>
        </w:rPr>
        <w:t>Пересказы творческого характера</w:t>
      </w:r>
      <w:r w:rsidRPr="00B51867">
        <w:rPr>
          <w:rFonts w:ascii="Times New Roman" w:hAnsi="Times New Roman" w:cs="Times New Roman"/>
          <w:sz w:val="24"/>
          <w:szCs w:val="24"/>
        </w:rPr>
        <w:t xml:space="preserve"> выполняются детьми с большим удовольствием, например, рассказать события от лица самого сказочного героя, рассказать кратко, только самые основные события. </w:t>
      </w:r>
      <w:r w:rsidRPr="00B859B5">
        <w:rPr>
          <w:rFonts w:ascii="Times New Roman" w:hAnsi="Times New Roman" w:cs="Times New Roman"/>
          <w:i/>
          <w:iCs/>
          <w:sz w:val="24"/>
          <w:szCs w:val="24"/>
        </w:rPr>
        <w:t>Прием устного (словесного) рисования</w:t>
      </w:r>
      <w:r w:rsidRPr="00B51867">
        <w:rPr>
          <w:rFonts w:ascii="Times New Roman" w:hAnsi="Times New Roman" w:cs="Times New Roman"/>
          <w:sz w:val="24"/>
          <w:szCs w:val="24"/>
        </w:rPr>
        <w:t xml:space="preserve"> поможет ребятам подметить характерную деталь, схватить главную мысль.</w:t>
      </w:r>
    </w:p>
    <w:p w14:paraId="717D32E6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i/>
          <w:iCs/>
          <w:sz w:val="24"/>
          <w:szCs w:val="24"/>
        </w:rPr>
        <w:t>Выразительное чтение, чтение по ролям</w:t>
      </w:r>
      <w:r w:rsidRPr="00B51867">
        <w:rPr>
          <w:rFonts w:ascii="Times New Roman" w:hAnsi="Times New Roman" w:cs="Times New Roman"/>
          <w:sz w:val="24"/>
          <w:szCs w:val="24"/>
        </w:rPr>
        <w:t xml:space="preserve"> всегда доставляет ребятам удовольствие, облегчает усвоение типичных особенностей сказки: разговорный язык, повторы, особая ритмика.</w:t>
      </w:r>
    </w:p>
    <w:p w14:paraId="5A3AAFFC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i/>
          <w:iCs/>
          <w:sz w:val="24"/>
          <w:szCs w:val="24"/>
        </w:rPr>
        <w:t>Благодарнейшим способом изучения сказки является ее инсценирование.</w:t>
      </w:r>
      <w:r w:rsidRPr="00B51867">
        <w:rPr>
          <w:rFonts w:ascii="Times New Roman" w:hAnsi="Times New Roman" w:cs="Times New Roman"/>
          <w:sz w:val="24"/>
          <w:szCs w:val="24"/>
        </w:rPr>
        <w:t xml:space="preserve"> Этому способствует насыщенность сказки диалогами. Под руководством взрослым составление детьми киносценариев по сюжету сказки. Данная работа – надежный путь к осмыслению сказки. </w:t>
      </w:r>
    </w:p>
    <w:p w14:paraId="3CD68ED8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Творческая работа является вершиной познавательной активности детей. Задания отгадать сказочного героя по чертам характера, репликам, описанию внешности очень нравятся детям.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Они сами с удовольствием включаются в подобную работу. </w:t>
      </w:r>
      <w:r w:rsidRPr="00B859B5">
        <w:rPr>
          <w:rFonts w:ascii="Times New Roman" w:hAnsi="Times New Roman" w:cs="Times New Roman"/>
          <w:i/>
          <w:iCs/>
          <w:sz w:val="24"/>
          <w:szCs w:val="24"/>
        </w:rPr>
        <w:t>Чтение сказки по ролям, спектакль по сказке, викторины, конкурсы рисунков</w:t>
      </w:r>
      <w:r w:rsidRPr="00B51867">
        <w:rPr>
          <w:rFonts w:ascii="Times New Roman" w:hAnsi="Times New Roman" w:cs="Times New Roman"/>
          <w:sz w:val="24"/>
          <w:szCs w:val="24"/>
        </w:rPr>
        <w:t xml:space="preserve"> необходимо проводить учителю в конце раздела, на обобщающем уроке, чтобы ученики могли реализовать свои творческие способности. </w:t>
      </w:r>
      <w:r w:rsidRPr="00B859B5">
        <w:rPr>
          <w:rFonts w:ascii="Times New Roman" w:hAnsi="Times New Roman" w:cs="Times New Roman"/>
          <w:i/>
          <w:iCs/>
          <w:sz w:val="24"/>
          <w:szCs w:val="24"/>
        </w:rPr>
        <w:t xml:space="preserve">Творческие задания могут быть индивидуальными и коллективными. </w:t>
      </w:r>
      <w:r w:rsidRPr="00B51867">
        <w:rPr>
          <w:rFonts w:ascii="Times New Roman" w:hAnsi="Times New Roman" w:cs="Times New Roman"/>
          <w:sz w:val="24"/>
          <w:szCs w:val="24"/>
        </w:rPr>
        <w:t>Результатом выполнение творческих заданий является появление продукта, отличающегося новизной, оригинальностью, уникальностью (нового образа, рисунка, сказки).</w:t>
      </w:r>
    </w:p>
    <w:p w14:paraId="772B3A4B" w14:textId="77777777" w:rsidR="00B859B5" w:rsidRDefault="00B51867" w:rsidP="00B518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b/>
          <w:bCs/>
          <w:sz w:val="24"/>
          <w:szCs w:val="24"/>
        </w:rPr>
        <w:t>Творческие задания могут быть разными:</w:t>
      </w:r>
    </w:p>
    <w:p w14:paraId="49E2A15F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1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Сказки, но по-новому.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Дети наделяют знакомых героев сказок противоположными для них качествами. </w:t>
      </w:r>
    </w:p>
    <w:p w14:paraId="6EA0773B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2. 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Сказки о бытовых предметах.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Началом сказки является рассказ о любом бытовом предмете.</w:t>
      </w:r>
    </w:p>
    <w:p w14:paraId="4C9A6BC0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3. 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Реальное начало, но сказочное продолжение</w:t>
      </w:r>
      <w:r w:rsidRPr="00B5186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97304F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4. 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Узнай сказку по песенке героев:</w:t>
      </w:r>
      <w:r w:rsidRPr="00B51867">
        <w:rPr>
          <w:rFonts w:ascii="Times New Roman" w:hAnsi="Times New Roman" w:cs="Times New Roman"/>
          <w:sz w:val="24"/>
          <w:szCs w:val="24"/>
        </w:rPr>
        <w:t xml:space="preserve"> – Не садись на пенек, не ешь пирожок («Маша и медведь»); – Скрипи, нога, скрипи, липовая! («Медведь – липовая нога») и др.</w:t>
      </w:r>
    </w:p>
    <w:p w14:paraId="0CF41B9D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 Продолжи сказку</w:t>
      </w:r>
      <w:r w:rsidRPr="00B51867">
        <w:rPr>
          <w:rFonts w:ascii="Times New Roman" w:hAnsi="Times New Roman" w:cs="Times New Roman"/>
          <w:sz w:val="24"/>
          <w:szCs w:val="24"/>
        </w:rPr>
        <w:t xml:space="preserve">. Вместо известной концовки сказки надо придумать свою. Дети учатся фантазировать, размышлять. </w:t>
      </w:r>
    </w:p>
    <w:p w14:paraId="60F952B3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От точек – к сказке. Точка – шифр, знак.</w:t>
      </w:r>
      <w:r w:rsidRPr="00B51867">
        <w:rPr>
          <w:rFonts w:ascii="Times New Roman" w:hAnsi="Times New Roman" w:cs="Times New Roman"/>
          <w:sz w:val="24"/>
          <w:szCs w:val="24"/>
        </w:rPr>
        <w:t xml:space="preserve"> Соединяя точки, ребенок получает рисунок героя сказки или предмета из сказки, вспоминает эту сказку, рассказывает ее. </w:t>
      </w:r>
    </w:p>
    <w:p w14:paraId="418A3BE1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>7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Нарисуй сказку.</w:t>
      </w:r>
      <w:r w:rsidRPr="00B51867">
        <w:rPr>
          <w:rFonts w:ascii="Times New Roman" w:hAnsi="Times New Roman" w:cs="Times New Roman"/>
          <w:sz w:val="24"/>
          <w:szCs w:val="24"/>
        </w:rPr>
        <w:t xml:space="preserve"> Дети рисуют иллюстрации к знакомым или своим сказкам. Развитие воображения ребенка начинается с восприятия и осознания сюжетной линии и эмоционального контекста сказки, обсуждения нравственного урока, извлеченного из событийного содержания сказки. В этом плане у ребенка в процессе речевой деятельности проявляется воссоздающее воображение. </w:t>
      </w:r>
    </w:p>
    <w:p w14:paraId="6ADC3442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859B5">
        <w:rPr>
          <w:rFonts w:ascii="Times New Roman" w:hAnsi="Times New Roman" w:cs="Times New Roman"/>
          <w:b/>
          <w:bCs/>
          <w:sz w:val="24"/>
          <w:szCs w:val="24"/>
        </w:rPr>
        <w:t>Приведем примеры вопросов и заданий при работе со сказками, которые реализуют познавательные и творческие способности детей: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694DCB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1. Дать характеристику персонажа (каков тот или иной из них). </w:t>
      </w:r>
    </w:p>
    <w:p w14:paraId="07ABD42E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>2. Объяснить, почему произошло то или иное событие.</w:t>
      </w:r>
    </w:p>
    <w:p w14:paraId="68941F12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3. Показать, что становится объектом насмешки народа.</w:t>
      </w:r>
    </w:p>
    <w:p w14:paraId="5A8FA1AE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4. Прочитать в лицах сказочные диалоги и полилоги, выделяя голосом характерные особенности персонажа.</w:t>
      </w:r>
    </w:p>
    <w:p w14:paraId="047335D8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5. Указать на текстовые различия в традиционных для сказки повторах. Объяснить их значение. </w:t>
      </w:r>
    </w:p>
    <w:p w14:paraId="440A8FCF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6. Установить различие между словами и поступками персонажей. Дать нравственную оценку этому расхождению. </w:t>
      </w:r>
    </w:p>
    <w:p w14:paraId="65492310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7. Отметить использование в сказке поговорок, пословиц и др. </w:t>
      </w:r>
    </w:p>
    <w:p w14:paraId="57CB59A1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>8. Выяснить, каким представился ребенку тот или иной герой, на чем основаны его предпочтения.</w:t>
      </w:r>
    </w:p>
    <w:p w14:paraId="6BD111E0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9. Объяснить, почему в сказке возникают значимые имена. Всегда ли они определяют главное в персонажах?</w:t>
      </w:r>
    </w:p>
    <w:p w14:paraId="0FFCF6EB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10. Охарактеризовать тональность речи того или иного персонажа, соответствие интонации его мыслям и поступкам.</w:t>
      </w:r>
    </w:p>
    <w:p w14:paraId="72BA50EC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11. Вопросы, утверждающие связь человека с природой, миром, «прославляющие» чувства дружбы, благодарности и т. п., вытекающие из конкретно-сказочных событий. </w:t>
      </w:r>
    </w:p>
    <w:p w14:paraId="7AC8CD1C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12. Вопросы, активизирующие память ребенка, заставляющие его обратиться к известным ему аналогиям. </w:t>
      </w:r>
    </w:p>
    <w:p w14:paraId="1985DFA7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13. Просьба подобрать к какому-то слову или выражению близкие по значению слова и выражения. </w:t>
      </w:r>
    </w:p>
    <w:p w14:paraId="5629F7AF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14. Вопросы, устанавливающие причинно-следственные связи между явлениями, объясняющими, почему произошло то или иное событие. </w:t>
      </w:r>
    </w:p>
    <w:p w14:paraId="32DE4E1E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15. Предложение поразмыслить о том, кого и по какой причине осуждает народ, кому и за что выражает признательность. </w:t>
      </w:r>
    </w:p>
    <w:p w14:paraId="43CD0FAC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>16. «Эстетические» вопросы. Почему понравилось то или иное описание?</w:t>
      </w:r>
    </w:p>
    <w:p w14:paraId="034E9BD7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17. «Открытые» вопросы: что вы можете сказать о том-то и том-то.</w:t>
      </w:r>
    </w:p>
    <w:p w14:paraId="6A38666A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18. Беседа о том, что поучительное можно извлечь из сказки. </w:t>
      </w:r>
    </w:p>
    <w:p w14:paraId="6035D9E5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lastRenderedPageBreak/>
        <w:t>19. Объяснить, как описывается в сказке прекрасное и безобразное.</w:t>
      </w:r>
    </w:p>
    <w:p w14:paraId="2E3742C5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20. Расскажите, как и почему изменился характер героя. </w:t>
      </w:r>
    </w:p>
    <w:p w14:paraId="13C0DE99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21. Сравнение, аналогия, сопоставление (чем сказки одного народа напоминают сказки другого народа). </w:t>
      </w:r>
    </w:p>
    <w:p w14:paraId="4B3A851A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22. Каковы коренные ценности народа, его понятие о справедливости, награде и неизбежном позоре? </w:t>
      </w:r>
    </w:p>
    <w:p w14:paraId="6BE71AFC" w14:textId="77777777" w:rsidR="00B859B5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>Мудрость и ценность сказки в том, что она отражает, открывает и позволяет пережить смысл важнейших общечеловеческих ценностей и жизненного смысла в целом. Таким образом, сказка для ребенка является не просто фантазией, но особой реальностью, помогающей установить для себя мир человеческих чувств, отношений, важнейших нравственных категорий, в дальнейшем – мир жизненных смыслов. Сказка выводит ребенка за рамки обыденной жизни и помогает преодолеть расстояние между житейскими и жизненными смыслами.</w:t>
      </w:r>
    </w:p>
    <w:p w14:paraId="5618302B" w14:textId="1F110B31" w:rsidR="0068626D" w:rsidRPr="00B51867" w:rsidRDefault="00B51867" w:rsidP="00B51867">
      <w:pPr>
        <w:jc w:val="both"/>
        <w:rPr>
          <w:rFonts w:ascii="Times New Roman" w:hAnsi="Times New Roman" w:cs="Times New Roman"/>
          <w:sz w:val="24"/>
          <w:szCs w:val="24"/>
        </w:rPr>
      </w:pP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со сказками носит обучающий, воспитывающий, развивающий и даже лечебный характер (использование сказкотерапии при коррекционной работе с агрессивными детьми).</w:t>
      </w:r>
      <w:r w:rsidRPr="00B51867">
        <w:rPr>
          <w:rFonts w:ascii="Times New Roman" w:hAnsi="Times New Roman" w:cs="Times New Roman"/>
          <w:sz w:val="24"/>
          <w:szCs w:val="24"/>
        </w:rPr>
        <w:t xml:space="preserve"> </w:t>
      </w:r>
      <w:r w:rsidRPr="00B859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процессе работы со сказками у детей формируются универсальные учебные действия, а именно: умение самостоятельно работать с книгой, задавать вопросы, выдвигать гипотезы и аргументировать свой ответ. Совершенствуются коммуникативные навыки общения в парах, группах, развиваются внимание, память, речь, логическое и образное мышление, повышается уровень познавательной активности и учебной мотивации, расширяется кругозор учащихся, воспитываются положительные качества характера на ярких и образных примерах</w:t>
      </w:r>
    </w:p>
    <w:sectPr w:rsidR="0068626D" w:rsidRPr="00B51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31D"/>
    <w:rsid w:val="002102DA"/>
    <w:rsid w:val="0068626D"/>
    <w:rsid w:val="00B51867"/>
    <w:rsid w:val="00B859B5"/>
    <w:rsid w:val="00B975D7"/>
    <w:rsid w:val="00BA6756"/>
    <w:rsid w:val="00CE5B9B"/>
    <w:rsid w:val="00FB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7622C"/>
  <w15:chartTrackingRefBased/>
  <w15:docId w15:val="{B1CCBA1C-38DF-4717-8E10-EFFC53B2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7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.sysoe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*</cp:lastModifiedBy>
  <cp:revision>5</cp:revision>
  <dcterms:created xsi:type="dcterms:W3CDTF">2022-12-08T13:33:00Z</dcterms:created>
  <dcterms:modified xsi:type="dcterms:W3CDTF">2024-10-28T08:18:00Z</dcterms:modified>
</cp:coreProperties>
</file>